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FDD47" w14:textId="77777777" w:rsidR="00F550B4" w:rsidRDefault="00F550B4" w:rsidP="00F61168">
      <w:pPr>
        <w:jc w:val="both"/>
        <w:rPr>
          <w:rFonts w:ascii="Times New Roman" w:hAnsi="Times New Roman"/>
          <w:color w:val="auto"/>
          <w:szCs w:val="24"/>
        </w:rPr>
      </w:pPr>
    </w:p>
    <w:p w14:paraId="2D671565" w14:textId="52D909C1" w:rsidR="00A433FD" w:rsidRPr="005712D6" w:rsidRDefault="000349EE" w:rsidP="00A433FD">
      <w:pPr>
        <w:jc w:val="both"/>
        <w:rPr>
          <w:rFonts w:ascii="Avenir Black" w:hAnsi="Avenir Black"/>
          <w:b/>
          <w:color w:val="000000" w:themeColor="text1"/>
          <w:sz w:val="32"/>
          <w:szCs w:val="32"/>
        </w:rPr>
      </w:pPr>
      <w:r w:rsidRPr="005712D6">
        <w:rPr>
          <w:rFonts w:ascii="Avenir Black" w:hAnsi="Avenir Black"/>
          <w:b/>
          <w:color w:val="000000" w:themeColor="text1"/>
          <w:sz w:val="32"/>
          <w:szCs w:val="32"/>
        </w:rPr>
        <w:t>EDILIZIA E ABITARE CON IL COVID19</w:t>
      </w:r>
    </w:p>
    <w:p w14:paraId="704984A9" w14:textId="77777777" w:rsidR="00CE503A" w:rsidRDefault="00CE503A" w:rsidP="00A433FD">
      <w:pPr>
        <w:jc w:val="both"/>
        <w:rPr>
          <w:rFonts w:ascii="Avenir Black" w:hAnsi="Avenir Black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395F3044" w14:textId="5185196E" w:rsidR="00A433FD" w:rsidRDefault="00F70809" w:rsidP="00A433FD">
      <w:pPr>
        <w:jc w:val="both"/>
        <w:rPr>
          <w:rFonts w:ascii="Avenir Medium" w:hAnsi="Avenir Medium"/>
          <w:b/>
          <w:color w:val="000000" w:themeColor="text1"/>
          <w:sz w:val="28"/>
          <w:szCs w:val="28"/>
        </w:rPr>
      </w:pPr>
      <w:r>
        <w:rPr>
          <w:rFonts w:ascii="Avenir Black" w:hAnsi="Avenir Black"/>
          <w:b/>
          <w:color w:val="000000" w:themeColor="text1"/>
          <w:sz w:val="28"/>
          <w:szCs w:val="28"/>
        </w:rPr>
        <w:t>Sicurezza e vivibilità. L</w:t>
      </w:r>
      <w:r w:rsidR="00A97F61" w:rsidRPr="005712D6">
        <w:rPr>
          <w:rFonts w:ascii="Avenir Black" w:hAnsi="Avenir Black"/>
          <w:b/>
          <w:color w:val="000000" w:themeColor="text1"/>
          <w:sz w:val="28"/>
          <w:szCs w:val="28"/>
        </w:rPr>
        <w:t>avorare e abitare</w:t>
      </w:r>
      <w:r w:rsidR="00CF5070" w:rsidRPr="005712D6">
        <w:rPr>
          <w:rFonts w:ascii="Avenir Black" w:hAnsi="Avenir Black"/>
          <w:b/>
          <w:color w:val="000000" w:themeColor="text1"/>
          <w:sz w:val="28"/>
          <w:szCs w:val="28"/>
        </w:rPr>
        <w:t xml:space="preserve"> </w:t>
      </w:r>
      <w:r>
        <w:rPr>
          <w:rFonts w:ascii="Avenir Black" w:hAnsi="Avenir Black"/>
          <w:b/>
          <w:color w:val="000000" w:themeColor="text1"/>
          <w:sz w:val="28"/>
          <w:szCs w:val="28"/>
        </w:rPr>
        <w:t>nel</w:t>
      </w:r>
      <w:r w:rsidR="00A97F61" w:rsidRPr="005712D6">
        <w:rPr>
          <w:rFonts w:ascii="Avenir Black" w:hAnsi="Avenir Black"/>
          <w:b/>
          <w:color w:val="000000" w:themeColor="text1"/>
          <w:sz w:val="28"/>
          <w:szCs w:val="28"/>
        </w:rPr>
        <w:t>la pandemia</w:t>
      </w:r>
      <w:r w:rsidR="00A97F61">
        <w:rPr>
          <w:rFonts w:ascii="Avenir Medium" w:hAnsi="Avenir Medium"/>
          <w:b/>
          <w:color w:val="000000" w:themeColor="text1"/>
          <w:sz w:val="28"/>
          <w:szCs w:val="28"/>
        </w:rPr>
        <w:t>.</w:t>
      </w:r>
      <w:r w:rsidR="003B40F6" w:rsidRPr="003B40F6">
        <w:rPr>
          <w:noProof/>
          <w:lang w:val="en-US" w:eastAsia="en-US"/>
        </w:rPr>
        <w:t xml:space="preserve"> </w:t>
      </w:r>
      <w:r w:rsidR="003B40F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F861F" wp14:editId="404927B5">
                <wp:simplePos x="0" y="0"/>
                <wp:positionH relativeFrom="column">
                  <wp:posOffset>1639888</wp:posOffset>
                </wp:positionH>
                <wp:positionV relativeFrom="paragraph">
                  <wp:posOffset>3591877</wp:posOffset>
                </wp:positionV>
                <wp:extent cx="9715500" cy="428625"/>
                <wp:effectExtent l="4567237" t="0" r="4554538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5400000">
                          <a:off x="0" y="0"/>
                          <a:ext cx="9715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F6717" w14:textId="77777777" w:rsidR="00871A99" w:rsidRDefault="00871A99" w:rsidP="003B40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rebuchet MS" w:hAnsi="Trebuchet MS"/>
                                <w:color w:val="C0C0C0"/>
                                <w:spacing w:val="96"/>
                                <w:sz w:val="72"/>
                                <w:szCs w:val="48"/>
                              </w:rPr>
                            </w:pPr>
                            <w:r w:rsidRPr="005B03CD">
                              <w:rPr>
                                <w:rFonts w:ascii="Trebuchet MS" w:hAnsi="Trebuchet MS"/>
                                <w:color w:val="C0C0C0"/>
                                <w:spacing w:val="96"/>
                                <w:sz w:val="72"/>
                                <w:szCs w:val="48"/>
                              </w:rPr>
                              <w:t>COMUNICATO STAM</w:t>
                            </w:r>
                          </w:p>
                          <w:p w14:paraId="2F42C01D" w14:textId="77777777" w:rsidR="00871A99" w:rsidRPr="005B03CD" w:rsidRDefault="00871A99" w:rsidP="003B40F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C0C0C0"/>
                                <w:spacing w:val="96"/>
                                <w:sz w:val="72"/>
                                <w:szCs w:val="48"/>
                              </w:rPr>
                              <w:t>P</w:t>
                            </w:r>
                            <w:r w:rsidRPr="005B03CD">
                              <w:rPr>
                                <w:rFonts w:ascii="Trebuchet MS" w:hAnsi="Trebuchet MS"/>
                                <w:color w:val="C0C0C0"/>
                                <w:spacing w:val="96"/>
                                <w:sz w:val="72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9.15pt;margin-top:282.8pt;width:765pt;height:33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" filled="f" stroked="f">
                <v:stroke joinstyle="round"/>
                <o:lock v:ext="edit" shapetype="t"/>
                <v:textbox>
                  <w:txbxContent>
                    <w:p w14:paraId="659F6717" w14:textId="77777777" w:rsidR="003B40F6" w:rsidRDefault="003B40F6" w:rsidP="003B40F6">
                      <w:pPr>
                        <w:pStyle w:val="NormalWeb"/>
                        <w:spacing w:before="0" w:beforeAutospacing="0" w:after="0" w:afterAutospacing="0"/>
                        <w:rPr>
                          <w:rFonts w:ascii="Trebuchet MS" w:hAnsi="Trebuchet MS"/>
                          <w:color w:val="C0C0C0"/>
                          <w:spacing w:val="96"/>
                          <w:sz w:val="72"/>
                          <w:szCs w:val="48"/>
                        </w:rPr>
                      </w:pPr>
                      <w:r w:rsidRPr="005B03CD">
                        <w:rPr>
                          <w:rFonts w:ascii="Trebuchet MS" w:hAnsi="Trebuchet MS"/>
                          <w:color w:val="C0C0C0"/>
                          <w:spacing w:val="96"/>
                          <w:sz w:val="72"/>
                          <w:szCs w:val="48"/>
                        </w:rPr>
                        <w:t>COMUNICATO STAM</w:t>
                      </w:r>
                    </w:p>
                    <w:p w14:paraId="2F42C01D" w14:textId="77777777" w:rsidR="003B40F6" w:rsidRPr="005B03CD" w:rsidRDefault="003B40F6" w:rsidP="003B40F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</w:rPr>
                      </w:pPr>
                      <w:r>
                        <w:rPr>
                          <w:rFonts w:ascii="Trebuchet MS" w:hAnsi="Trebuchet MS"/>
                          <w:color w:val="C0C0C0"/>
                          <w:spacing w:val="96"/>
                          <w:sz w:val="72"/>
                          <w:szCs w:val="48"/>
                        </w:rPr>
                        <w:t>P</w:t>
                      </w:r>
                      <w:r w:rsidRPr="005B03CD">
                        <w:rPr>
                          <w:rFonts w:ascii="Trebuchet MS" w:hAnsi="Trebuchet MS"/>
                          <w:color w:val="C0C0C0"/>
                          <w:spacing w:val="96"/>
                          <w:sz w:val="72"/>
                          <w:szCs w:val="4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213BF535" w14:textId="77777777" w:rsidR="00A433FD" w:rsidRDefault="00A433FD" w:rsidP="00A433FD">
      <w:pPr>
        <w:jc w:val="both"/>
        <w:rPr>
          <w:rFonts w:ascii="Avenir Medium" w:hAnsi="Avenir Medium"/>
          <w:color w:val="auto"/>
          <w:sz w:val="22"/>
          <w:szCs w:val="22"/>
        </w:rPr>
      </w:pPr>
    </w:p>
    <w:p w14:paraId="0322FCD1" w14:textId="77777777" w:rsidR="00CE503A" w:rsidRDefault="00CE503A" w:rsidP="00A433FD">
      <w:pPr>
        <w:jc w:val="both"/>
        <w:rPr>
          <w:rFonts w:ascii="Avenir Book" w:hAnsi="Avenir Book"/>
          <w:color w:val="000000" w:themeColor="text1"/>
          <w:sz w:val="20"/>
          <w:shd w:val="clear" w:color="auto" w:fill="FFFFFF"/>
        </w:rPr>
      </w:pPr>
    </w:p>
    <w:p w14:paraId="5001FF7A" w14:textId="63DCCA95" w:rsidR="001452C3" w:rsidRPr="00CE503A" w:rsidRDefault="00A433FD" w:rsidP="00A433FD">
      <w:pPr>
        <w:jc w:val="both"/>
        <w:rPr>
          <w:rFonts w:ascii="Avenir Book" w:hAnsi="Avenir Book"/>
          <w:color w:val="000000" w:themeColor="text1"/>
          <w:sz w:val="20"/>
          <w:shd w:val="clear" w:color="auto" w:fill="FFFFFF"/>
        </w:rPr>
      </w:pP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Milano </w:t>
      </w:r>
      <w:r w:rsidR="0002385D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30 ottobre 2020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</w:t>
      </w:r>
      <w:r w:rsidR="0002385D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–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</w:t>
      </w:r>
      <w:r w:rsidR="0002385D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Una tavola rotonda rigorosamente online</w:t>
      </w:r>
      <w:r w:rsidR="001C4C50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organizzata da </w:t>
      </w:r>
      <w:r w:rsidR="001C4C50" w:rsidRPr="00CE503A">
        <w:rPr>
          <w:rFonts w:ascii="Avenir Book" w:hAnsi="Avenir Book"/>
          <w:b/>
          <w:color w:val="000000" w:themeColor="text1"/>
          <w:sz w:val="20"/>
          <w:shd w:val="clear" w:color="auto" w:fill="FFFFFF"/>
        </w:rPr>
        <w:t>Fenealuil Lombardia</w:t>
      </w:r>
      <w:r w:rsidR="001C4C50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e </w:t>
      </w:r>
      <w:r w:rsidR="001C4C50" w:rsidRPr="00CE503A">
        <w:rPr>
          <w:rFonts w:ascii="Avenir Book" w:hAnsi="Avenir Book"/>
          <w:b/>
          <w:color w:val="000000" w:themeColor="text1"/>
          <w:sz w:val="20"/>
          <w:shd w:val="clear" w:color="auto" w:fill="FFFFFF"/>
        </w:rPr>
        <w:t>Uil Milano Lombardia</w:t>
      </w:r>
      <w:r w:rsidR="001C4C50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</w:t>
      </w:r>
      <w:r w:rsidR="0002385D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per dibattere i temi emersi dalla ricerca presentata dal prof. Mario Abis, docente dello Iulm e </w:t>
      </w:r>
      <w:r w:rsidR="00A05ABC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presidente di Manko: “</w:t>
      </w:r>
      <w:r w:rsidR="00A05ABC" w:rsidRPr="00CE503A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>A</w:t>
      </w:r>
      <w:r w:rsidR="001452C3" w:rsidRPr="00CE503A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>bitare con il covid-19</w:t>
      </w:r>
      <w:r w:rsidR="00A05ABC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”</w:t>
      </w:r>
      <w:r w:rsidR="004E5903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.</w:t>
      </w:r>
    </w:p>
    <w:p w14:paraId="217059FD" w14:textId="77777777" w:rsidR="001452C3" w:rsidRPr="00CE503A" w:rsidRDefault="001452C3" w:rsidP="00A433FD">
      <w:pPr>
        <w:jc w:val="both"/>
        <w:rPr>
          <w:rFonts w:ascii="Avenir Book" w:hAnsi="Avenir Book"/>
          <w:color w:val="000000" w:themeColor="text1"/>
          <w:sz w:val="20"/>
          <w:shd w:val="clear" w:color="auto" w:fill="FFFFFF"/>
        </w:rPr>
      </w:pPr>
    </w:p>
    <w:p w14:paraId="16C81916" w14:textId="285496DD" w:rsidR="001452C3" w:rsidRPr="00CE503A" w:rsidRDefault="00A05ABC" w:rsidP="00A433FD">
      <w:pPr>
        <w:jc w:val="both"/>
        <w:rPr>
          <w:rFonts w:ascii="Avenir Book" w:hAnsi="Avenir Book"/>
          <w:color w:val="000000" w:themeColor="text1"/>
          <w:sz w:val="20"/>
          <w:shd w:val="clear" w:color="auto" w:fill="FFFFFF"/>
        </w:rPr>
      </w:pP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U</w:t>
      </w:r>
      <w:r w:rsidR="001452C3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n tema caldo con il </w:t>
      </w:r>
      <w:r w:rsidR="006B76E8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massiccio </w:t>
      </w:r>
      <w:r w:rsidR="001452C3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ritorno a uno smartworking sempre più diffuso, una didattica a distanza e </w:t>
      </w:r>
      <w:r w:rsidR="004B32CA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un lockdown soft che costringe le persone a spostarsi sempre meno e a fare della prop</w:t>
      </w:r>
      <w:r w:rsidR="004E5903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r</w:t>
      </w:r>
      <w:r w:rsidR="004B32CA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ia abitazione il proprio luogo di lavoro e di vita.</w:t>
      </w:r>
    </w:p>
    <w:p w14:paraId="1DA8C67B" w14:textId="77777777" w:rsidR="00A05ABC" w:rsidRPr="00CE503A" w:rsidRDefault="00A05ABC" w:rsidP="00A433FD">
      <w:pPr>
        <w:jc w:val="both"/>
        <w:rPr>
          <w:rFonts w:ascii="Avenir Medium" w:hAnsi="Avenir Medium"/>
          <w:color w:val="auto"/>
          <w:sz w:val="20"/>
        </w:rPr>
      </w:pPr>
    </w:p>
    <w:p w14:paraId="301E9907" w14:textId="143EDB7E" w:rsidR="00C5126A" w:rsidRPr="00CE503A" w:rsidRDefault="00C5126A" w:rsidP="00A433FD">
      <w:pPr>
        <w:jc w:val="both"/>
        <w:rPr>
          <w:rFonts w:ascii="Avenir Medium" w:hAnsi="Avenir Medium"/>
          <w:color w:val="auto"/>
          <w:sz w:val="20"/>
        </w:rPr>
      </w:pP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L’emergenza Covid-19, infatti, sta cambiando</w:t>
      </w:r>
      <w:r w:rsidRPr="00CE503A">
        <w:rPr>
          <w:rFonts w:ascii="Avenir Book" w:hAnsi="Avenir Book"/>
          <w:i/>
          <w:iCs/>
          <w:color w:val="000000" w:themeColor="text1"/>
          <w:sz w:val="20"/>
          <w:shd w:val="clear" w:color="auto" w:fill="FFFFFF"/>
        </w:rPr>
        <w:t> </w:t>
      </w:r>
      <w:r w:rsidRPr="00CE503A">
        <w:rPr>
          <w:rFonts w:ascii="Avenir Book" w:hAnsi="Avenir Book"/>
          <w:iCs/>
          <w:color w:val="000000" w:themeColor="text1"/>
          <w:sz w:val="20"/>
          <w:shd w:val="clear" w:color="auto" w:fill="FFFFFF"/>
        </w:rPr>
        <w:t>anche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 le regole dell’abitare e la progettazione di quartieri, edifici, condomini, abitazioni e uffici</w:t>
      </w:r>
      <w:r w:rsidRPr="00CE503A">
        <w:rPr>
          <w:rFonts w:ascii="Avenir Book" w:hAnsi="Avenir Book"/>
          <w:color w:val="0070C0"/>
          <w:sz w:val="20"/>
          <w:shd w:val="clear" w:color="auto" w:fill="FFFFFF"/>
        </w:rPr>
        <w:t xml:space="preserve"> 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muta in nome di uno spiccato (e mai realizzato fino ad oggi) rispetto per l’ambiente, per la salute e per le dinamiche vissute all’interno delle abitazioni nonché del modo di lavorare in casa.</w:t>
      </w:r>
      <w:r w:rsidR="00DF7B9D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</w:t>
      </w:r>
      <w:r w:rsidR="003B00E2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S</w:t>
      </w:r>
      <w:r w:rsidR="00DF7B9D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enza mai dimenticare non solamente la sicurezza in ambiente domestico, ma anche la sicurezza di chi opera per la realizzazione o la ristrutturazione delle strutture. </w:t>
      </w:r>
    </w:p>
    <w:p w14:paraId="6ED32CF7" w14:textId="77777777" w:rsidR="00A05ABC" w:rsidRPr="00CE503A" w:rsidRDefault="00A05ABC" w:rsidP="00A433FD">
      <w:pPr>
        <w:jc w:val="both"/>
        <w:rPr>
          <w:rFonts w:ascii="Avenir Medium" w:hAnsi="Avenir Medium"/>
          <w:color w:val="auto"/>
          <w:sz w:val="20"/>
        </w:rPr>
      </w:pPr>
    </w:p>
    <w:p w14:paraId="32CBB085" w14:textId="19A95536" w:rsidR="00797726" w:rsidRPr="00CE503A" w:rsidRDefault="00797726" w:rsidP="00AB521E">
      <w:pPr>
        <w:rPr>
          <w:rFonts w:ascii="Avenir Book" w:hAnsi="Avenir Book"/>
          <w:color w:val="000000" w:themeColor="text1"/>
          <w:sz w:val="20"/>
          <w:shd w:val="clear" w:color="auto" w:fill="FFFFFF"/>
        </w:rPr>
      </w:pP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“</w:t>
      </w:r>
      <w:r w:rsidRPr="00CE503A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>Proprio ora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– sottolinea il Segretario Generale di </w:t>
      </w:r>
      <w:r w:rsidR="00BF1DF1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Fenealuil Lombardia </w:t>
      </w:r>
      <w:r w:rsidR="00BF1DF1" w:rsidRPr="00CE503A">
        <w:rPr>
          <w:rFonts w:ascii="Avenir Black" w:hAnsi="Avenir Black"/>
          <w:b/>
          <w:color w:val="000000" w:themeColor="text1"/>
          <w:sz w:val="20"/>
          <w:shd w:val="clear" w:color="auto" w:fill="FFFFFF"/>
        </w:rPr>
        <w:t>Enrico Vizza</w:t>
      </w:r>
      <w:r w:rsidR="00BF1DF1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</w:t>
      </w:r>
      <w:r w:rsidR="00BF1DF1" w:rsidRPr="00CE503A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 xml:space="preserve">- </w:t>
      </w:r>
      <w:r w:rsidRPr="00CE503A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>è indispensabile impostare una nuova cultura dell’abitare con abitazioni che consentano una maggiore vivibilità e la possibilità di disporre di un ambiente, anche piccolo ma isolato, esclusivamente dedicato allo smart working, che possano disporre anche di aree intermedie</w:t>
      </w:r>
      <w:r w:rsidR="00201B54" w:rsidRPr="00CE503A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 xml:space="preserve"> </w:t>
      </w:r>
      <w:r w:rsidRPr="00CE503A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 xml:space="preserve">protette e sicure. </w:t>
      </w:r>
      <w:r w:rsidR="00871A99" w:rsidRPr="00871A99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>Questa discussione odierna è anche il momento per rimettere al centro la riqualificazione e rigenerazione del patrimonio immobiliare, l’innovazione tecnologica,  stimolando la politica Nazionale e Territoriale alla definizione di un piano di edilizia residenziale e popolare</w:t>
      </w:r>
      <w:r w:rsidR="00871A99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>. Anche le maestranze che operano nei cantieri dovranno essere protette</w:t>
      </w:r>
      <w:r w:rsidR="009458D3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 xml:space="preserve"> e sicure</w:t>
      </w:r>
      <w:r w:rsidR="00871A99" w:rsidRPr="00CE503A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 xml:space="preserve"> </w:t>
      </w:r>
      <w:r w:rsidR="009458D3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>nel realizzare</w:t>
      </w:r>
      <w:r w:rsidR="00871A99" w:rsidRPr="00CE503A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 xml:space="preserve"> questi nuovi progetti. Perché per noi, sindacato, il lavoro e la sicurezza nei luoghi di lavoro rimangono una priorità che non ha colori politici</w:t>
      </w:r>
      <w:r w:rsidR="00871A99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>.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”</w:t>
      </w:r>
    </w:p>
    <w:p w14:paraId="68BEB868" w14:textId="77777777" w:rsidR="00AB521E" w:rsidRPr="00CE503A" w:rsidRDefault="00AB521E" w:rsidP="00AB521E">
      <w:pPr>
        <w:rPr>
          <w:rFonts w:ascii="Avenir Book" w:hAnsi="Avenir Book"/>
          <w:i/>
          <w:color w:val="000000" w:themeColor="text1"/>
          <w:sz w:val="20"/>
          <w:shd w:val="clear" w:color="auto" w:fill="FFFFFF"/>
        </w:rPr>
      </w:pPr>
    </w:p>
    <w:p w14:paraId="383F45C1" w14:textId="51D9BC88" w:rsidR="009D5A76" w:rsidRPr="00CE503A" w:rsidRDefault="00201B54" w:rsidP="006A25DE">
      <w:pPr>
        <w:rPr>
          <w:rFonts w:ascii="Avenir Book" w:hAnsi="Avenir Book"/>
          <w:i/>
          <w:color w:val="000000" w:themeColor="text1"/>
          <w:sz w:val="20"/>
          <w:shd w:val="clear" w:color="auto" w:fill="FFFFFF"/>
        </w:rPr>
      </w:pP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Lavoro domestico, quindi, ma necessità di n</w:t>
      </w:r>
      <w:r w:rsidR="00412CEE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uova sostenibilità come precisa</w:t>
      </w:r>
      <w:r w:rsidRPr="00CE503A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 xml:space="preserve"> </w:t>
      </w:r>
      <w:r w:rsidRPr="00CE503A">
        <w:rPr>
          <w:rFonts w:ascii="Avenir Book" w:hAnsi="Avenir Book"/>
          <w:color w:val="000000" w:themeColor="text1"/>
          <w:sz w:val="20"/>
        </w:rPr>
        <w:t xml:space="preserve">il Segretario Generale di Uil Milano e Lombardia </w:t>
      </w:r>
      <w:r w:rsidRPr="00CE503A">
        <w:rPr>
          <w:rFonts w:ascii="Avenir Black" w:hAnsi="Avenir Black"/>
          <w:b/>
          <w:color w:val="000000" w:themeColor="text1"/>
          <w:sz w:val="20"/>
        </w:rPr>
        <w:t>Danilo Margaritella</w:t>
      </w:r>
      <w:r w:rsidR="006A25DE" w:rsidRPr="00CE503A">
        <w:rPr>
          <w:rFonts w:ascii="Avenir Book" w:hAnsi="Avenir Book"/>
          <w:i/>
          <w:color w:val="000000" w:themeColor="text1"/>
          <w:sz w:val="20"/>
          <w:shd w:val="clear" w:color="auto" w:fill="FFFFFF"/>
        </w:rPr>
        <w:t xml:space="preserve">. </w:t>
      </w:r>
      <w:r w:rsidR="00523587" w:rsidRPr="00CE503A">
        <w:rPr>
          <w:rFonts w:ascii="Avenir Book" w:hAnsi="Avenir Book"/>
          <w:color w:val="000000" w:themeColor="text1"/>
          <w:sz w:val="20"/>
        </w:rPr>
        <w:t>“</w:t>
      </w:r>
      <w:r w:rsidR="009D5A76" w:rsidRPr="00CE503A">
        <w:rPr>
          <w:rFonts w:ascii="Avenir Book" w:hAnsi="Avenir Book"/>
          <w:i/>
          <w:color w:val="000000" w:themeColor="text1"/>
          <w:sz w:val="20"/>
        </w:rPr>
        <w:t>Ambienti e luoghi</w:t>
      </w:r>
      <w:r w:rsidR="00523587" w:rsidRPr="00CE503A">
        <w:rPr>
          <w:rFonts w:ascii="Avenir Book" w:hAnsi="Avenir Book"/>
          <w:color w:val="000000" w:themeColor="text1"/>
          <w:sz w:val="20"/>
        </w:rPr>
        <w:t xml:space="preserve"> – ha dichiarato </w:t>
      </w:r>
      <w:r w:rsidR="006A25DE" w:rsidRPr="00CE503A">
        <w:rPr>
          <w:rFonts w:ascii="Avenir Book" w:hAnsi="Avenir Book"/>
          <w:color w:val="000000" w:themeColor="text1"/>
          <w:sz w:val="20"/>
        </w:rPr>
        <w:t>il G</w:t>
      </w:r>
      <w:r w:rsidR="0051686C" w:rsidRPr="00CE503A">
        <w:rPr>
          <w:rFonts w:ascii="Avenir Book" w:hAnsi="Avenir Book"/>
          <w:color w:val="000000" w:themeColor="text1"/>
          <w:sz w:val="20"/>
        </w:rPr>
        <w:t>e</w:t>
      </w:r>
      <w:r w:rsidR="006A25DE" w:rsidRPr="00CE503A">
        <w:rPr>
          <w:rFonts w:ascii="Avenir Book" w:hAnsi="Avenir Book"/>
          <w:color w:val="000000" w:themeColor="text1"/>
          <w:sz w:val="20"/>
        </w:rPr>
        <w:t xml:space="preserve">nerale Uil Lombardia </w:t>
      </w:r>
      <w:r w:rsidR="00523587" w:rsidRPr="00CE503A">
        <w:rPr>
          <w:rFonts w:ascii="Avenir Book" w:hAnsi="Avenir Book"/>
          <w:color w:val="000000" w:themeColor="text1"/>
          <w:sz w:val="20"/>
        </w:rPr>
        <w:t xml:space="preserve">- </w:t>
      </w:r>
      <w:r w:rsidR="009D5A76" w:rsidRPr="00CE503A">
        <w:rPr>
          <w:rFonts w:ascii="Avenir Book" w:hAnsi="Avenir Book"/>
          <w:i/>
          <w:color w:val="000000" w:themeColor="text1"/>
          <w:sz w:val="20"/>
        </w:rPr>
        <w:t xml:space="preserve">dovranno favorire il benessere della persona e rendere lo spazio con un termine che definirei  </w:t>
      </w:r>
      <w:r w:rsidR="009D5A76" w:rsidRPr="00CE503A">
        <w:rPr>
          <w:rFonts w:ascii="Avenir Book" w:hAnsi="Avenir Book"/>
          <w:i/>
          <w:color w:val="000000" w:themeColor="text1"/>
          <w:sz w:val="20"/>
          <w:u w:val="single"/>
        </w:rPr>
        <w:t>lavor-attivo</w:t>
      </w:r>
      <w:r w:rsidR="009D5A76" w:rsidRPr="00CE503A">
        <w:rPr>
          <w:rFonts w:ascii="Avenir Book" w:hAnsi="Avenir Book"/>
          <w:i/>
          <w:color w:val="000000" w:themeColor="text1"/>
          <w:sz w:val="20"/>
        </w:rPr>
        <w:t xml:space="preserve"> che </w:t>
      </w:r>
      <w:r w:rsidR="004E5903" w:rsidRPr="00CE503A">
        <w:rPr>
          <w:rFonts w:ascii="Avenir Book" w:hAnsi="Avenir Book"/>
          <w:i/>
          <w:color w:val="000000" w:themeColor="text1"/>
          <w:sz w:val="20"/>
        </w:rPr>
        <w:t>sia rilassante e confortevole ma</w:t>
      </w:r>
      <w:r w:rsidR="009D5A76" w:rsidRPr="00CE503A">
        <w:rPr>
          <w:rFonts w:ascii="Avenir Book" w:hAnsi="Avenir Book"/>
          <w:i/>
          <w:color w:val="000000" w:themeColor="text1"/>
          <w:sz w:val="20"/>
        </w:rPr>
        <w:t xml:space="preserve"> anche abitativo. </w:t>
      </w:r>
      <w:r w:rsidR="00F92AA2" w:rsidRPr="00CE503A">
        <w:rPr>
          <w:rFonts w:ascii="Avenir Book" w:hAnsi="Avenir Book"/>
          <w:i/>
          <w:color w:val="000000" w:themeColor="text1"/>
          <w:sz w:val="20"/>
        </w:rPr>
        <w:t xml:space="preserve">E dovranno essere sostenibili. Il </w:t>
      </w:r>
      <w:r w:rsidR="00F92AA2" w:rsidRPr="00CE503A">
        <w:rPr>
          <w:rStyle w:val="Strong"/>
          <w:rFonts w:ascii="Avenir Book" w:hAnsi="Avenir Book"/>
          <w:i/>
          <w:color w:val="000000" w:themeColor="text1"/>
          <w:sz w:val="20"/>
        </w:rPr>
        <w:t>bonus 110%</w:t>
      </w:r>
      <w:r w:rsidR="00F92AA2" w:rsidRPr="00CE503A">
        <w:rPr>
          <w:rStyle w:val="Strong"/>
          <w:rFonts w:ascii="Avenir Book" w:hAnsi="Avenir Book"/>
          <w:b w:val="0"/>
          <w:i/>
          <w:color w:val="000000" w:themeColor="text1"/>
          <w:sz w:val="20"/>
        </w:rPr>
        <w:t xml:space="preserve"> rappresenta davvero la possibilità (a maggior ragione se poi diventasse una riforma strutturale), di adeguare le nostre abitazioni alla perfetta efficienza e sostenibilità</w:t>
      </w:r>
      <w:r w:rsidR="00F92AA2" w:rsidRPr="00CE503A">
        <w:rPr>
          <w:rStyle w:val="Strong"/>
          <w:rFonts w:ascii="Avenir Book" w:hAnsi="Avenir Book"/>
          <w:color w:val="000000" w:themeColor="text1"/>
          <w:sz w:val="20"/>
        </w:rPr>
        <w:t>”</w:t>
      </w:r>
    </w:p>
    <w:p w14:paraId="6E63DEF8" w14:textId="77777777" w:rsidR="009D5A76" w:rsidRPr="00CE503A" w:rsidRDefault="009D5A76" w:rsidP="00A05ABC">
      <w:pPr>
        <w:jc w:val="both"/>
        <w:rPr>
          <w:rFonts w:ascii="Avenir Medium" w:hAnsi="Avenir Medium"/>
          <w:color w:val="auto"/>
          <w:sz w:val="20"/>
        </w:rPr>
      </w:pPr>
    </w:p>
    <w:p w14:paraId="2DA6D572" w14:textId="7A2D6028" w:rsidR="00A433FD" w:rsidRPr="00CE503A" w:rsidRDefault="00A05ABC" w:rsidP="00A433FD">
      <w:pPr>
        <w:jc w:val="both"/>
        <w:rPr>
          <w:rFonts w:ascii="Avenir Book" w:hAnsi="Avenir Book"/>
          <w:color w:val="000000" w:themeColor="text1"/>
          <w:sz w:val="20"/>
          <w:shd w:val="clear" w:color="auto" w:fill="FFFFFF"/>
        </w:rPr>
      </w:pP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Alla </w:t>
      </w:r>
      <w:r w:rsidR="00B65E3D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presenza</w:t>
      </w:r>
      <w:r w:rsidR="006A25DE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del Segretario Generale UIL </w:t>
      </w:r>
      <w:r w:rsidR="006A25DE" w:rsidRPr="00CE503A">
        <w:rPr>
          <w:rFonts w:ascii="Avenir Black" w:hAnsi="Avenir Black"/>
          <w:b/>
          <w:color w:val="000000" w:themeColor="text1"/>
          <w:sz w:val="20"/>
        </w:rPr>
        <w:t>Pierpaolo</w:t>
      </w:r>
      <w:r w:rsidR="006A25DE" w:rsidRPr="00CE503A">
        <w:rPr>
          <w:rFonts w:ascii="Avenir Book" w:hAnsi="Avenir Book"/>
          <w:b/>
          <w:color w:val="000000" w:themeColor="text1"/>
          <w:sz w:val="20"/>
          <w:shd w:val="clear" w:color="auto" w:fill="FFFFFF"/>
        </w:rPr>
        <w:t xml:space="preserve"> </w:t>
      </w:r>
      <w:r w:rsidR="006A25DE" w:rsidRPr="00CE503A">
        <w:rPr>
          <w:rFonts w:ascii="Avenir Black" w:hAnsi="Avenir Black"/>
          <w:b/>
          <w:color w:val="000000" w:themeColor="text1"/>
          <w:sz w:val="20"/>
        </w:rPr>
        <w:t>Bombardieri</w:t>
      </w:r>
      <w:r w:rsidR="006A25DE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che è </w:t>
      </w:r>
      <w:r w:rsidR="00B65E3D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intervenuto</w:t>
      </w:r>
      <w:r w:rsidR="006A25DE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</w:t>
      </w:r>
      <w:r w:rsidR="00B65E3D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alla chiusura dei lavori </w:t>
      </w:r>
      <w:r w:rsidR="006A25DE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>sul tema</w:t>
      </w:r>
      <w:r w:rsidR="00B65E3D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ricordando proprio il tema del lavoro e della sicurezza,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hanno preso parte il prof </w:t>
      </w:r>
      <w:r w:rsidR="00412CEE" w:rsidRPr="00CE503A">
        <w:rPr>
          <w:rFonts w:ascii="Avenir Black" w:hAnsi="Avenir Black"/>
          <w:b/>
          <w:color w:val="000000" w:themeColor="text1"/>
          <w:sz w:val="20"/>
        </w:rPr>
        <w:t>Mario Abis</w:t>
      </w:r>
      <w:r w:rsidR="00412CEE"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, </w:t>
      </w:r>
      <w:r w:rsidR="00412CEE" w:rsidRPr="00CE503A">
        <w:rPr>
          <w:rFonts w:ascii="Avenir Black" w:hAnsi="Avenir Black"/>
          <w:b/>
          <w:color w:val="000000" w:themeColor="text1"/>
          <w:sz w:val="20"/>
        </w:rPr>
        <w:t>D</w:t>
      </w:r>
      <w:r w:rsidRPr="00CE503A">
        <w:rPr>
          <w:rFonts w:ascii="Avenir Black" w:hAnsi="Avenir Black"/>
          <w:b/>
          <w:color w:val="000000" w:themeColor="text1"/>
          <w:sz w:val="20"/>
        </w:rPr>
        <w:t>avide Albertini Petroni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presidente di Urban Land Institute, </w:t>
      </w:r>
      <w:r w:rsidRPr="00CE503A">
        <w:rPr>
          <w:rFonts w:ascii="Avenir Black" w:hAnsi="Avenir Black"/>
          <w:b/>
          <w:color w:val="000000" w:themeColor="text1"/>
          <w:sz w:val="20"/>
        </w:rPr>
        <w:t>Regina De Albertis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, presidente ANCI giovani, l’on. </w:t>
      </w:r>
      <w:r w:rsidRPr="00CE503A">
        <w:rPr>
          <w:rFonts w:ascii="Avenir Black" w:hAnsi="Avenir Black"/>
          <w:b/>
          <w:color w:val="000000" w:themeColor="text1"/>
          <w:sz w:val="20"/>
        </w:rPr>
        <w:t>Ermete Realacci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presidente delal commissione ambiente, </w:t>
      </w:r>
      <w:r w:rsidRPr="00CE503A">
        <w:rPr>
          <w:rFonts w:ascii="Avenir Black" w:hAnsi="Avenir Black"/>
          <w:b/>
          <w:color w:val="000000" w:themeColor="text1"/>
          <w:sz w:val="20"/>
        </w:rPr>
        <w:t>Vito Panzarella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Segretario Generale Fenealuil Nazionale, </w:t>
      </w:r>
      <w:r w:rsidRPr="00CE503A">
        <w:rPr>
          <w:rFonts w:ascii="Avenir Black" w:hAnsi="Avenir Black"/>
          <w:b/>
          <w:color w:val="000000" w:themeColor="text1"/>
          <w:sz w:val="20"/>
        </w:rPr>
        <w:t>Angela Airoldi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Università Bocconi e </w:t>
      </w:r>
      <w:r w:rsidRPr="00CE503A">
        <w:rPr>
          <w:rFonts w:ascii="Avenir Black" w:hAnsi="Avenir Black"/>
          <w:b/>
          <w:color w:val="000000" w:themeColor="text1"/>
          <w:sz w:val="20"/>
        </w:rPr>
        <w:t>Marco Moganti</w:t>
      </w:r>
      <w:r w:rsidRPr="00CE503A">
        <w:rPr>
          <w:rFonts w:ascii="Avenir Book" w:hAnsi="Avenir Book"/>
          <w:color w:val="000000" w:themeColor="text1"/>
          <w:sz w:val="20"/>
          <w:shd w:val="clear" w:color="auto" w:fill="FFFFFF"/>
        </w:rPr>
        <w:t xml:space="preserve"> responsabile direzione impact di Intesa San Paolo.</w:t>
      </w:r>
    </w:p>
    <w:sectPr w:rsidR="00A433FD" w:rsidRPr="00CE503A" w:rsidSect="003B40F6">
      <w:headerReference w:type="first" r:id="rId8"/>
      <w:footerReference w:type="first" r:id="rId9"/>
      <w:pgSz w:w="11906" w:h="16838" w:code="9"/>
      <w:pgMar w:top="2127" w:right="1133" w:bottom="1134" w:left="1134" w:header="851" w:footer="3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FAA8D" w14:textId="77777777" w:rsidR="00871A99" w:rsidRDefault="00871A99">
      <w:r>
        <w:separator/>
      </w:r>
    </w:p>
  </w:endnote>
  <w:endnote w:type="continuationSeparator" w:id="0">
    <w:p w14:paraId="7C754100" w14:textId="77777777" w:rsidR="00871A99" w:rsidRDefault="008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74220" w14:textId="0A1AE695" w:rsidR="00871A99" w:rsidRDefault="00871A99" w:rsidP="008C1DA0">
    <w:pPr>
      <w:rPr>
        <w:rFonts w:ascii="Avenir Book" w:hAnsi="Avenir Book"/>
        <w:b/>
        <w:bCs/>
        <w:color w:val="1327C2"/>
        <w:sz w:val="16"/>
        <w:szCs w:val="16"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3875E283" wp14:editId="1D7F9C79">
          <wp:simplePos x="0" y="0"/>
          <wp:positionH relativeFrom="column">
            <wp:posOffset>-457200</wp:posOffset>
          </wp:positionH>
          <wp:positionV relativeFrom="paragraph">
            <wp:posOffset>-71755</wp:posOffset>
          </wp:positionV>
          <wp:extent cx="795020" cy="614045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ook" w:hAnsi="Avenir Book"/>
        <w:b/>
        <w:bCs/>
        <w:color w:val="1327C2"/>
        <w:sz w:val="16"/>
        <w:szCs w:val="16"/>
      </w:rPr>
      <w:tab/>
    </w:r>
    <w:r w:rsidRPr="00E13463">
      <w:rPr>
        <w:rFonts w:ascii="Avenir Book" w:hAnsi="Avenir Book"/>
        <w:b/>
        <w:bCs/>
        <w:color w:val="1327C2"/>
        <w:sz w:val="16"/>
        <w:szCs w:val="16"/>
      </w:rPr>
      <w:t>Pierfrancesco Galliena</w:t>
    </w:r>
  </w:p>
  <w:p w14:paraId="08272CA3" w14:textId="61E82CB9" w:rsidR="00871A99" w:rsidRPr="002D49CD" w:rsidRDefault="00871A99" w:rsidP="008C1DA0">
    <w:pPr>
      <w:rPr>
        <w:rFonts w:ascii="Avenir Book" w:hAnsi="Avenir Book"/>
        <w:bCs/>
        <w:i/>
        <w:color w:val="1327C2"/>
        <w:sz w:val="16"/>
        <w:szCs w:val="16"/>
      </w:rPr>
    </w:pPr>
    <w:r>
      <w:rPr>
        <w:rFonts w:ascii="Avenir Book" w:hAnsi="Avenir Book"/>
        <w:b/>
        <w:bCs/>
        <w:color w:val="1327C2"/>
        <w:sz w:val="16"/>
        <w:szCs w:val="16"/>
      </w:rPr>
      <w:tab/>
    </w:r>
    <w:r w:rsidRPr="002D49CD">
      <w:rPr>
        <w:rFonts w:ascii="Avenir Book" w:hAnsi="Avenir Book"/>
        <w:bCs/>
        <w:i/>
        <w:color w:val="1327C2"/>
        <w:sz w:val="16"/>
        <w:szCs w:val="16"/>
      </w:rPr>
      <w:t>Capo Ufficio Stampa e Comunicazione UIL Milano Lombardia</w:t>
    </w:r>
  </w:p>
  <w:p w14:paraId="2A1B4696" w14:textId="1F6E2059" w:rsidR="00871A99" w:rsidRDefault="00871A99" w:rsidP="002D49CD">
    <w:pPr>
      <w:pStyle w:val="Footer"/>
    </w:pPr>
    <w:r>
      <w:rPr>
        <w:rFonts w:ascii="Avenir Book" w:hAnsi="Avenir Book"/>
        <w:b/>
        <w:bCs/>
        <w:color w:val="1327C2"/>
        <w:sz w:val="16"/>
        <w:szCs w:val="16"/>
      </w:rPr>
      <w:t xml:space="preserve">            </w:t>
    </w:r>
    <w:r w:rsidRPr="00E13463">
      <w:rPr>
        <w:rFonts w:ascii="Avenir Book" w:hAnsi="Avenir Book"/>
        <w:b/>
        <w:color w:val="1327C2"/>
        <w:sz w:val="16"/>
        <w:szCs w:val="16"/>
      </w:rPr>
      <w:sym w:font="Wingdings 2" w:char="F027"/>
    </w:r>
    <w:r w:rsidRPr="00E13463">
      <w:rPr>
        <w:rFonts w:ascii="Avenir Book" w:hAnsi="Avenir Book"/>
        <w:color w:val="1327C2"/>
        <w:sz w:val="16"/>
        <w:szCs w:val="16"/>
      </w:rPr>
      <w:t xml:space="preserve"> Mobile. +39.335.6232076  </w:t>
    </w:r>
    <w:r>
      <w:rPr>
        <w:rFonts w:ascii="Avenir Book" w:hAnsi="Avenir Book"/>
        <w:color w:val="1327C2"/>
        <w:sz w:val="16"/>
        <w:szCs w:val="16"/>
      </w:rPr>
      <w:t xml:space="preserve"> </w:t>
    </w:r>
    <w:r w:rsidRPr="00E13463">
      <w:rPr>
        <w:rFonts w:ascii="Avenir Book" w:hAnsi="Avenir Book"/>
        <w:b/>
        <w:color w:val="1327C2"/>
        <w:sz w:val="16"/>
        <w:szCs w:val="16"/>
      </w:rPr>
      <w:t>@</w:t>
    </w:r>
    <w:r w:rsidRPr="00E13463">
      <w:rPr>
        <w:rFonts w:ascii="Avenir Book" w:hAnsi="Avenir Book"/>
        <w:color w:val="1327C2"/>
        <w:sz w:val="16"/>
        <w:szCs w:val="16"/>
      </w:rPr>
      <w:t>-mail: ufficiostampa@uilmilanolombardia.it</w:t>
    </w:r>
    <w:r>
      <w:rPr>
        <w:noProof/>
        <w:lang w:val="en-US"/>
      </w:rPr>
      <w:t xml:space="preserve"> </w:t>
    </w:r>
  </w:p>
  <w:p w14:paraId="0372FB2C" w14:textId="6D1A6ED8" w:rsidR="00871A99" w:rsidRPr="00760945" w:rsidRDefault="00871A99" w:rsidP="008C1DA0">
    <w:pPr>
      <w:rPr>
        <w:rFonts w:ascii="Avenir Book" w:hAnsi="Avenir Book"/>
        <w:b/>
        <w:bCs/>
        <w:color w:val="1327C2"/>
        <w:sz w:val="16"/>
        <w:szCs w:val="16"/>
      </w:rPr>
    </w:pPr>
  </w:p>
  <w:p w14:paraId="5DC9FD21" w14:textId="58B9CF78" w:rsidR="00871A99" w:rsidRPr="00A433FD" w:rsidRDefault="00871A99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B639B" w14:textId="77777777" w:rsidR="00871A99" w:rsidRDefault="00871A99">
      <w:r>
        <w:separator/>
      </w:r>
    </w:p>
  </w:footnote>
  <w:footnote w:type="continuationSeparator" w:id="0">
    <w:p w14:paraId="0780E322" w14:textId="77777777" w:rsidR="00871A99" w:rsidRDefault="00871A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E486E" w14:textId="0E070BDA" w:rsidR="00871A99" w:rsidRDefault="00871A99">
    <w:pPr>
      <w:pStyle w:val="Header"/>
    </w:pPr>
    <w:r>
      <w:rPr>
        <w:rFonts w:ascii="Times New Roman" w:hAnsi="Times New Roman"/>
        <w:noProof/>
        <w:color w:val="auto"/>
        <w:szCs w:val="24"/>
        <w:lang w:val="en-US" w:eastAsia="en-US"/>
      </w:rPr>
      <w:drawing>
        <wp:anchor distT="0" distB="0" distL="114300" distR="114300" simplePos="0" relativeHeight="251658752" behindDoc="0" locked="0" layoutInCell="1" allowOverlap="1" wp14:anchorId="1867C1C9" wp14:editId="506B76C1">
          <wp:simplePos x="0" y="0"/>
          <wp:positionH relativeFrom="column">
            <wp:posOffset>4245611</wp:posOffset>
          </wp:positionH>
          <wp:positionV relativeFrom="paragraph">
            <wp:posOffset>-235585</wp:posOffset>
          </wp:positionV>
          <wp:extent cx="1371600" cy="115342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53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68E2310A" wp14:editId="635E1BCB">
          <wp:simplePos x="0" y="0"/>
          <wp:positionH relativeFrom="column">
            <wp:posOffset>-163195</wp:posOffset>
          </wp:positionH>
          <wp:positionV relativeFrom="paragraph">
            <wp:posOffset>-79375</wp:posOffset>
          </wp:positionV>
          <wp:extent cx="1900555" cy="812165"/>
          <wp:effectExtent l="0" t="0" r="4445" b="6985"/>
          <wp:wrapTight wrapText="bothSides">
            <wp:wrapPolygon edited="0">
              <wp:start x="0" y="0"/>
              <wp:lineTo x="0" y="21279"/>
              <wp:lineTo x="21434" y="21279"/>
              <wp:lineTo x="21434" y="0"/>
              <wp:lineTo x="0" y="0"/>
            </wp:wrapPolygon>
          </wp:wrapTight>
          <wp:docPr id="48" name="Immagine 2" descr="Logo_FENEALU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FENEALU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74D6EBD" w14:textId="25B4394D" w:rsidR="00871A99" w:rsidRDefault="00871A99">
    <w:pPr>
      <w:pStyle w:val="Header"/>
    </w:pPr>
    <w:r>
      <w:t xml:space="preserve">                                                                         </w:t>
    </w:r>
    <w:r>
      <w:rPr>
        <w:noProof/>
        <w:lang w:val="en-US" w:eastAsia="en-US"/>
      </w:rPr>
      <w:drawing>
        <wp:inline distT="0" distB="0" distL="0" distR="0" wp14:anchorId="7FFD6B9D" wp14:editId="28496456">
          <wp:extent cx="6391275" cy="53736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5373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E2D24" w14:textId="77777777" w:rsidR="00871A99" w:rsidRDefault="00871A99">
    <w:pPr>
      <w:pStyle w:val="Header"/>
    </w:pPr>
    <w:r>
      <w:t xml:space="preserve">   </w:t>
    </w:r>
  </w:p>
  <w:p w14:paraId="1A04DFDA" w14:textId="1E09030F" w:rsidR="00871A99" w:rsidRDefault="00871A99">
    <w:pPr>
      <w:pStyle w:val="Header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54DB"/>
    <w:multiLevelType w:val="hybridMultilevel"/>
    <w:tmpl w:val="20EC4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205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A4D22CB"/>
    <w:multiLevelType w:val="hybridMultilevel"/>
    <w:tmpl w:val="020A7E1C"/>
    <w:lvl w:ilvl="0" w:tplc="02A6F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215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826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CC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A10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306A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07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867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8C6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5286E"/>
    <w:multiLevelType w:val="hybridMultilevel"/>
    <w:tmpl w:val="7C16E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2696B"/>
    <w:multiLevelType w:val="hybridMultilevel"/>
    <w:tmpl w:val="DBE8D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style="v-text-anchor:middle" fill="f" fillcolor="#fc0" stroke="f" strokecolor="white">
      <v:fill color="#fc0" on="f"/>
      <v:stroke color="white" on="f"/>
      <v:shadow 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51"/>
    <w:rsid w:val="0001769B"/>
    <w:rsid w:val="0002385D"/>
    <w:rsid w:val="000349EE"/>
    <w:rsid w:val="00035CB7"/>
    <w:rsid w:val="00045330"/>
    <w:rsid w:val="000965D8"/>
    <w:rsid w:val="000B4ECD"/>
    <w:rsid w:val="000C2883"/>
    <w:rsid w:val="000E649E"/>
    <w:rsid w:val="0010680B"/>
    <w:rsid w:val="0011381F"/>
    <w:rsid w:val="001308B7"/>
    <w:rsid w:val="001452C3"/>
    <w:rsid w:val="001470CB"/>
    <w:rsid w:val="0015325E"/>
    <w:rsid w:val="00162EFE"/>
    <w:rsid w:val="0019612B"/>
    <w:rsid w:val="001C4C50"/>
    <w:rsid w:val="001E166A"/>
    <w:rsid w:val="00201B54"/>
    <w:rsid w:val="00223017"/>
    <w:rsid w:val="002460E2"/>
    <w:rsid w:val="00252F30"/>
    <w:rsid w:val="0027271A"/>
    <w:rsid w:val="00291D3E"/>
    <w:rsid w:val="002D49CD"/>
    <w:rsid w:val="00321593"/>
    <w:rsid w:val="00333D5B"/>
    <w:rsid w:val="00395D0A"/>
    <w:rsid w:val="003B00E2"/>
    <w:rsid w:val="003B40F6"/>
    <w:rsid w:val="003D07D7"/>
    <w:rsid w:val="00412CEE"/>
    <w:rsid w:val="004B13E7"/>
    <w:rsid w:val="004B27FD"/>
    <w:rsid w:val="004B32CA"/>
    <w:rsid w:val="004C1F04"/>
    <w:rsid w:val="004D3563"/>
    <w:rsid w:val="004E5903"/>
    <w:rsid w:val="0051351D"/>
    <w:rsid w:val="0051686C"/>
    <w:rsid w:val="00523587"/>
    <w:rsid w:val="00563ABE"/>
    <w:rsid w:val="005712D6"/>
    <w:rsid w:val="00585351"/>
    <w:rsid w:val="005C73AE"/>
    <w:rsid w:val="0060122C"/>
    <w:rsid w:val="00633123"/>
    <w:rsid w:val="00640A75"/>
    <w:rsid w:val="00655B7A"/>
    <w:rsid w:val="006748CD"/>
    <w:rsid w:val="00686746"/>
    <w:rsid w:val="006A25DE"/>
    <w:rsid w:val="006B3146"/>
    <w:rsid w:val="006B446F"/>
    <w:rsid w:val="006B4B7F"/>
    <w:rsid w:val="006B76E8"/>
    <w:rsid w:val="006C2BCD"/>
    <w:rsid w:val="007308C4"/>
    <w:rsid w:val="00760945"/>
    <w:rsid w:val="00770B13"/>
    <w:rsid w:val="00770B30"/>
    <w:rsid w:val="0078786F"/>
    <w:rsid w:val="0079060E"/>
    <w:rsid w:val="00796770"/>
    <w:rsid w:val="00797726"/>
    <w:rsid w:val="007A72A4"/>
    <w:rsid w:val="007D74A2"/>
    <w:rsid w:val="007E3A39"/>
    <w:rsid w:val="00871A99"/>
    <w:rsid w:val="008C1DA0"/>
    <w:rsid w:val="008E2946"/>
    <w:rsid w:val="008F236A"/>
    <w:rsid w:val="00924770"/>
    <w:rsid w:val="009458D3"/>
    <w:rsid w:val="00957318"/>
    <w:rsid w:val="00980C5B"/>
    <w:rsid w:val="00991592"/>
    <w:rsid w:val="009A2754"/>
    <w:rsid w:val="009A5882"/>
    <w:rsid w:val="009B34A6"/>
    <w:rsid w:val="009D5A76"/>
    <w:rsid w:val="009E193F"/>
    <w:rsid w:val="009E7C23"/>
    <w:rsid w:val="00A05ABC"/>
    <w:rsid w:val="00A25C1C"/>
    <w:rsid w:val="00A433FD"/>
    <w:rsid w:val="00A444BD"/>
    <w:rsid w:val="00A6771B"/>
    <w:rsid w:val="00A96AEF"/>
    <w:rsid w:val="00A97F61"/>
    <w:rsid w:val="00AB4500"/>
    <w:rsid w:val="00AB521E"/>
    <w:rsid w:val="00AD348A"/>
    <w:rsid w:val="00AE370D"/>
    <w:rsid w:val="00B65E3D"/>
    <w:rsid w:val="00BA30DC"/>
    <w:rsid w:val="00BB6D1B"/>
    <w:rsid w:val="00BE3D23"/>
    <w:rsid w:val="00BF1DF1"/>
    <w:rsid w:val="00C03074"/>
    <w:rsid w:val="00C16FF9"/>
    <w:rsid w:val="00C5126A"/>
    <w:rsid w:val="00C832FD"/>
    <w:rsid w:val="00CB6D23"/>
    <w:rsid w:val="00CE503A"/>
    <w:rsid w:val="00CE6242"/>
    <w:rsid w:val="00CF3E59"/>
    <w:rsid w:val="00CF5070"/>
    <w:rsid w:val="00D06184"/>
    <w:rsid w:val="00D520F7"/>
    <w:rsid w:val="00D80C36"/>
    <w:rsid w:val="00D81794"/>
    <w:rsid w:val="00D9306D"/>
    <w:rsid w:val="00D94238"/>
    <w:rsid w:val="00DA3341"/>
    <w:rsid w:val="00DB5DB4"/>
    <w:rsid w:val="00DE2E79"/>
    <w:rsid w:val="00DF7B9D"/>
    <w:rsid w:val="00E214D3"/>
    <w:rsid w:val="00E21961"/>
    <w:rsid w:val="00E21D3B"/>
    <w:rsid w:val="00E37D75"/>
    <w:rsid w:val="00E56514"/>
    <w:rsid w:val="00E63E8B"/>
    <w:rsid w:val="00E83A4A"/>
    <w:rsid w:val="00ED6CF4"/>
    <w:rsid w:val="00ED7FB7"/>
    <w:rsid w:val="00F550B4"/>
    <w:rsid w:val="00F61168"/>
    <w:rsid w:val="00F70809"/>
    <w:rsid w:val="00F92AA2"/>
    <w:rsid w:val="00FD1765"/>
    <w:rsid w:val="00FD28E3"/>
    <w:rsid w:val="00FD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="f" fillcolor="#fc0" stroke="f" strokecolor="white">
      <v:fill color="#fc0" on="f"/>
      <v:stroke color="white" on="f"/>
      <v:shadow color="#969696"/>
    </o:shapedefaults>
    <o:shapelayout v:ext="edit">
      <o:idmap v:ext="edit" data="1"/>
    </o:shapelayout>
  </w:shapeDefaults>
  <w:decimalSymbol w:val=","/>
  <w:listSeparator w:val=";"/>
  <w14:docId w14:val="474A5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41"/>
    <w:rPr>
      <w:rFonts w:ascii="Book Antiqua" w:hAnsi="Book Antiqua"/>
      <w:color w:val="000080"/>
      <w:sz w:val="24"/>
    </w:rPr>
  </w:style>
  <w:style w:type="paragraph" w:styleId="Heading1">
    <w:name w:val="heading 1"/>
    <w:basedOn w:val="Normal"/>
    <w:next w:val="Normal"/>
    <w:qFormat/>
    <w:rsid w:val="00DA3341"/>
    <w:pPr>
      <w:keepNext/>
      <w:outlineLvl w:val="0"/>
    </w:pPr>
    <w:rPr>
      <w:b/>
      <w:i/>
      <w:sz w:val="16"/>
    </w:rPr>
  </w:style>
  <w:style w:type="paragraph" w:styleId="Heading2">
    <w:name w:val="heading 2"/>
    <w:basedOn w:val="Normal"/>
    <w:next w:val="Normal"/>
    <w:link w:val="Heading2Char"/>
    <w:qFormat/>
    <w:rsid w:val="00DA3341"/>
    <w:pPr>
      <w:keepNext/>
      <w:jc w:val="center"/>
      <w:outlineLvl w:val="1"/>
    </w:pPr>
    <w:rPr>
      <w:rFonts w:ascii="Arial Narrow" w:hAnsi="Arial Narrow"/>
      <w:b/>
      <w:color w:val="FFFFFF"/>
      <w:sz w:val="20"/>
    </w:rPr>
  </w:style>
  <w:style w:type="paragraph" w:styleId="Heading3">
    <w:name w:val="heading 3"/>
    <w:basedOn w:val="Normal"/>
    <w:next w:val="Normal"/>
    <w:qFormat/>
    <w:rsid w:val="00DA334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rsid w:val="00DA334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 Narrow" w:hAnsi="Arial Narrow"/>
      <w:b/>
      <w:sz w:val="28"/>
    </w:rPr>
  </w:style>
  <w:style w:type="paragraph" w:styleId="Heading5">
    <w:name w:val="heading 5"/>
    <w:basedOn w:val="Normal"/>
    <w:next w:val="Normal"/>
    <w:qFormat/>
    <w:rsid w:val="00DA3341"/>
    <w:pPr>
      <w:keepNext/>
      <w:jc w:val="both"/>
      <w:outlineLvl w:val="4"/>
    </w:pPr>
    <w:rPr>
      <w:rFonts w:ascii="Arial Narrow" w:hAnsi="Arial Narrow"/>
      <w:b/>
      <w:bCs/>
      <w:i/>
      <w:iCs/>
      <w:sz w:val="22"/>
      <w:u w:val="single"/>
    </w:rPr>
  </w:style>
  <w:style w:type="paragraph" w:styleId="Heading6">
    <w:name w:val="heading 6"/>
    <w:basedOn w:val="Normal"/>
    <w:next w:val="Normal"/>
    <w:qFormat/>
    <w:rsid w:val="00DA3341"/>
    <w:pPr>
      <w:keepNext/>
      <w:jc w:val="center"/>
      <w:outlineLvl w:val="5"/>
    </w:pPr>
    <w:rPr>
      <w:rFonts w:ascii="Arial Narrow" w:hAnsi="Arial Narrow"/>
      <w:b/>
      <w:bCs/>
      <w:i/>
      <w:iCs/>
      <w:sz w:val="22"/>
      <w:u w:val="single"/>
    </w:rPr>
  </w:style>
  <w:style w:type="paragraph" w:styleId="Heading7">
    <w:name w:val="heading 7"/>
    <w:basedOn w:val="Normal"/>
    <w:next w:val="Normal"/>
    <w:qFormat/>
    <w:rsid w:val="00DA334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341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DA3341"/>
    <w:pPr>
      <w:tabs>
        <w:tab w:val="center" w:pos="4819"/>
        <w:tab w:val="right" w:pos="9638"/>
      </w:tabs>
    </w:pPr>
  </w:style>
  <w:style w:type="character" w:styleId="Hyperlink">
    <w:name w:val="Hyperlink"/>
    <w:rsid w:val="00DA3341"/>
    <w:rPr>
      <w:color w:val="0000FF"/>
      <w:u w:val="single"/>
    </w:rPr>
  </w:style>
  <w:style w:type="paragraph" w:styleId="BodyText">
    <w:name w:val="Body Text"/>
    <w:basedOn w:val="Normal"/>
    <w:rsid w:val="00DA3341"/>
    <w:pPr>
      <w:jc w:val="both"/>
    </w:pPr>
  </w:style>
  <w:style w:type="character" w:styleId="FollowedHyperlink">
    <w:name w:val="FollowedHyperlink"/>
    <w:rsid w:val="00DA3341"/>
    <w:rPr>
      <w:color w:val="800080"/>
      <w:u w:val="single"/>
    </w:rPr>
  </w:style>
  <w:style w:type="paragraph" w:styleId="PlainText">
    <w:name w:val="Plain Text"/>
    <w:basedOn w:val="Normal"/>
    <w:rsid w:val="00DA3341"/>
    <w:rPr>
      <w:rFonts w:ascii="Courier New" w:hAnsi="Courier New" w:cs="Courier New"/>
      <w:color w:val="auto"/>
      <w:sz w:val="20"/>
    </w:rPr>
  </w:style>
  <w:style w:type="paragraph" w:styleId="BodyText2">
    <w:name w:val="Body Text 2"/>
    <w:basedOn w:val="Normal"/>
    <w:rsid w:val="00DA3341"/>
    <w:pPr>
      <w:jc w:val="center"/>
    </w:pPr>
    <w:rPr>
      <w:rFonts w:ascii="Arial" w:hAnsi="Arial"/>
      <w:color w:val="0000FF"/>
      <w:sz w:val="16"/>
    </w:rPr>
  </w:style>
  <w:style w:type="character" w:styleId="PageNumber">
    <w:name w:val="page number"/>
    <w:basedOn w:val="DefaultParagraphFont"/>
    <w:rsid w:val="00DA3341"/>
  </w:style>
  <w:style w:type="paragraph" w:styleId="BodyText3">
    <w:name w:val="Body Text 3"/>
    <w:basedOn w:val="Normal"/>
    <w:rsid w:val="00DA3341"/>
    <w:pPr>
      <w:ind w:right="-68"/>
    </w:pPr>
    <w:rPr>
      <w:b/>
      <w:i/>
      <w:iCs/>
      <w:color w:val="FF0000"/>
      <w:sz w:val="22"/>
    </w:rPr>
  </w:style>
  <w:style w:type="character" w:customStyle="1" w:styleId="Heading2Char">
    <w:name w:val="Heading 2 Char"/>
    <w:link w:val="Heading2"/>
    <w:rsid w:val="00333D5B"/>
    <w:rPr>
      <w:rFonts w:ascii="Arial Narrow" w:hAnsi="Arial Narrow"/>
      <w:b/>
      <w:color w:val="FFFFFF"/>
    </w:rPr>
  </w:style>
  <w:style w:type="paragraph" w:styleId="BalloonText">
    <w:name w:val="Balloon Text"/>
    <w:basedOn w:val="Normal"/>
    <w:link w:val="BalloonTextChar"/>
    <w:rsid w:val="00D93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06D"/>
    <w:rPr>
      <w:rFonts w:ascii="Tahoma" w:hAnsi="Tahoma" w:cs="Tahoma"/>
      <w:color w:val="000080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6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2AA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C1DA0"/>
    <w:rPr>
      <w:rFonts w:ascii="Book Antiqua" w:hAnsi="Book Antiqua"/>
      <w:color w:val="000080"/>
      <w:sz w:val="24"/>
    </w:rPr>
  </w:style>
  <w:style w:type="paragraph" w:styleId="NormalWeb">
    <w:name w:val="Normal (Web)"/>
    <w:basedOn w:val="Normal"/>
    <w:uiPriority w:val="99"/>
    <w:rsid w:val="003B40F6"/>
    <w:pPr>
      <w:spacing w:before="100" w:beforeAutospacing="1" w:after="100" w:afterAutospacing="1"/>
    </w:pPr>
    <w:rPr>
      <w:rFonts w:ascii="Times New Roman" w:hAnsi="Times New Roman"/>
      <w:color w:val="auto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41"/>
    <w:rPr>
      <w:rFonts w:ascii="Book Antiqua" w:hAnsi="Book Antiqua"/>
      <w:color w:val="000080"/>
      <w:sz w:val="24"/>
    </w:rPr>
  </w:style>
  <w:style w:type="paragraph" w:styleId="Heading1">
    <w:name w:val="heading 1"/>
    <w:basedOn w:val="Normal"/>
    <w:next w:val="Normal"/>
    <w:qFormat/>
    <w:rsid w:val="00DA3341"/>
    <w:pPr>
      <w:keepNext/>
      <w:outlineLvl w:val="0"/>
    </w:pPr>
    <w:rPr>
      <w:b/>
      <w:i/>
      <w:sz w:val="16"/>
    </w:rPr>
  </w:style>
  <w:style w:type="paragraph" w:styleId="Heading2">
    <w:name w:val="heading 2"/>
    <w:basedOn w:val="Normal"/>
    <w:next w:val="Normal"/>
    <w:link w:val="Heading2Char"/>
    <w:qFormat/>
    <w:rsid w:val="00DA3341"/>
    <w:pPr>
      <w:keepNext/>
      <w:jc w:val="center"/>
      <w:outlineLvl w:val="1"/>
    </w:pPr>
    <w:rPr>
      <w:rFonts w:ascii="Arial Narrow" w:hAnsi="Arial Narrow"/>
      <w:b/>
      <w:color w:val="FFFFFF"/>
      <w:sz w:val="20"/>
    </w:rPr>
  </w:style>
  <w:style w:type="paragraph" w:styleId="Heading3">
    <w:name w:val="heading 3"/>
    <w:basedOn w:val="Normal"/>
    <w:next w:val="Normal"/>
    <w:qFormat/>
    <w:rsid w:val="00DA334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rsid w:val="00DA334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 Narrow" w:hAnsi="Arial Narrow"/>
      <w:b/>
      <w:sz w:val="28"/>
    </w:rPr>
  </w:style>
  <w:style w:type="paragraph" w:styleId="Heading5">
    <w:name w:val="heading 5"/>
    <w:basedOn w:val="Normal"/>
    <w:next w:val="Normal"/>
    <w:qFormat/>
    <w:rsid w:val="00DA3341"/>
    <w:pPr>
      <w:keepNext/>
      <w:jc w:val="both"/>
      <w:outlineLvl w:val="4"/>
    </w:pPr>
    <w:rPr>
      <w:rFonts w:ascii="Arial Narrow" w:hAnsi="Arial Narrow"/>
      <w:b/>
      <w:bCs/>
      <w:i/>
      <w:iCs/>
      <w:sz w:val="22"/>
      <w:u w:val="single"/>
    </w:rPr>
  </w:style>
  <w:style w:type="paragraph" w:styleId="Heading6">
    <w:name w:val="heading 6"/>
    <w:basedOn w:val="Normal"/>
    <w:next w:val="Normal"/>
    <w:qFormat/>
    <w:rsid w:val="00DA3341"/>
    <w:pPr>
      <w:keepNext/>
      <w:jc w:val="center"/>
      <w:outlineLvl w:val="5"/>
    </w:pPr>
    <w:rPr>
      <w:rFonts w:ascii="Arial Narrow" w:hAnsi="Arial Narrow"/>
      <w:b/>
      <w:bCs/>
      <w:i/>
      <w:iCs/>
      <w:sz w:val="22"/>
      <w:u w:val="single"/>
    </w:rPr>
  </w:style>
  <w:style w:type="paragraph" w:styleId="Heading7">
    <w:name w:val="heading 7"/>
    <w:basedOn w:val="Normal"/>
    <w:next w:val="Normal"/>
    <w:qFormat/>
    <w:rsid w:val="00DA334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3341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DA3341"/>
    <w:pPr>
      <w:tabs>
        <w:tab w:val="center" w:pos="4819"/>
        <w:tab w:val="right" w:pos="9638"/>
      </w:tabs>
    </w:pPr>
  </w:style>
  <w:style w:type="character" w:styleId="Hyperlink">
    <w:name w:val="Hyperlink"/>
    <w:rsid w:val="00DA3341"/>
    <w:rPr>
      <w:color w:val="0000FF"/>
      <w:u w:val="single"/>
    </w:rPr>
  </w:style>
  <w:style w:type="paragraph" w:styleId="BodyText">
    <w:name w:val="Body Text"/>
    <w:basedOn w:val="Normal"/>
    <w:rsid w:val="00DA3341"/>
    <w:pPr>
      <w:jc w:val="both"/>
    </w:pPr>
  </w:style>
  <w:style w:type="character" w:styleId="FollowedHyperlink">
    <w:name w:val="FollowedHyperlink"/>
    <w:rsid w:val="00DA3341"/>
    <w:rPr>
      <w:color w:val="800080"/>
      <w:u w:val="single"/>
    </w:rPr>
  </w:style>
  <w:style w:type="paragraph" w:styleId="PlainText">
    <w:name w:val="Plain Text"/>
    <w:basedOn w:val="Normal"/>
    <w:rsid w:val="00DA3341"/>
    <w:rPr>
      <w:rFonts w:ascii="Courier New" w:hAnsi="Courier New" w:cs="Courier New"/>
      <w:color w:val="auto"/>
      <w:sz w:val="20"/>
    </w:rPr>
  </w:style>
  <w:style w:type="paragraph" w:styleId="BodyText2">
    <w:name w:val="Body Text 2"/>
    <w:basedOn w:val="Normal"/>
    <w:rsid w:val="00DA3341"/>
    <w:pPr>
      <w:jc w:val="center"/>
    </w:pPr>
    <w:rPr>
      <w:rFonts w:ascii="Arial" w:hAnsi="Arial"/>
      <w:color w:val="0000FF"/>
      <w:sz w:val="16"/>
    </w:rPr>
  </w:style>
  <w:style w:type="character" w:styleId="PageNumber">
    <w:name w:val="page number"/>
    <w:basedOn w:val="DefaultParagraphFont"/>
    <w:rsid w:val="00DA3341"/>
  </w:style>
  <w:style w:type="paragraph" w:styleId="BodyText3">
    <w:name w:val="Body Text 3"/>
    <w:basedOn w:val="Normal"/>
    <w:rsid w:val="00DA3341"/>
    <w:pPr>
      <w:ind w:right="-68"/>
    </w:pPr>
    <w:rPr>
      <w:b/>
      <w:i/>
      <w:iCs/>
      <w:color w:val="FF0000"/>
      <w:sz w:val="22"/>
    </w:rPr>
  </w:style>
  <w:style w:type="character" w:customStyle="1" w:styleId="Heading2Char">
    <w:name w:val="Heading 2 Char"/>
    <w:link w:val="Heading2"/>
    <w:rsid w:val="00333D5B"/>
    <w:rPr>
      <w:rFonts w:ascii="Arial Narrow" w:hAnsi="Arial Narrow"/>
      <w:b/>
      <w:color w:val="FFFFFF"/>
    </w:rPr>
  </w:style>
  <w:style w:type="paragraph" w:styleId="BalloonText">
    <w:name w:val="Balloon Text"/>
    <w:basedOn w:val="Normal"/>
    <w:link w:val="BalloonTextChar"/>
    <w:rsid w:val="00D93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06D"/>
    <w:rPr>
      <w:rFonts w:ascii="Tahoma" w:hAnsi="Tahoma" w:cs="Tahoma"/>
      <w:color w:val="000080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60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92AA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C1DA0"/>
    <w:rPr>
      <w:rFonts w:ascii="Book Antiqua" w:hAnsi="Book Antiqua"/>
      <w:color w:val="000080"/>
      <w:sz w:val="24"/>
    </w:rPr>
  </w:style>
  <w:style w:type="paragraph" w:styleId="NormalWeb">
    <w:name w:val="Normal (Web)"/>
    <w:basedOn w:val="Normal"/>
    <w:uiPriority w:val="99"/>
    <w:rsid w:val="003B40F6"/>
    <w:pPr>
      <w:spacing w:before="100" w:beforeAutospacing="1" w:after="100" w:afterAutospacing="1"/>
    </w:pPr>
    <w:rPr>
      <w:rFonts w:ascii="Times New Roman" w:hAnsi="Times New Roman"/>
      <w:color w:val="auto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iM\Desktop\nuova%20carta%20intestata%20unitaria%20region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\Users\AstiM\Desktop\nuova carta intestata unitaria regionale.dotx</Template>
  <TotalTime>25</TotalTime>
  <Pages>1</Pages>
  <Words>469</Words>
  <Characters>2674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22 dicembre 1998</vt:lpstr>
    </vt:vector>
  </TitlesOfParts>
  <Company>FENEAL UIL</Company>
  <LinksUpToDate>false</LinksUpToDate>
  <CharactersWithSpaces>3137</CharactersWithSpaces>
  <SharedDoc>false</SharedDoc>
  <HLinks>
    <vt:vector size="12" baseType="variant">
      <vt:variant>
        <vt:i4>4259869</vt:i4>
      </vt:variant>
      <vt:variant>
        <vt:i4>3</vt:i4>
      </vt:variant>
      <vt:variant>
        <vt:i4>0</vt:i4>
      </vt:variant>
      <vt:variant>
        <vt:i4>5</vt:i4>
      </vt:variant>
      <vt:variant>
        <vt:lpwstr>mailto:fillea_regionale@lomb.cgil.it</vt:lpwstr>
      </vt:variant>
      <vt:variant>
        <vt:lpwstr/>
      </vt:variant>
      <vt:variant>
        <vt:i4>2490452</vt:i4>
      </vt:variant>
      <vt:variant>
        <vt:i4>0</vt:i4>
      </vt:variant>
      <vt:variant>
        <vt:i4>0</vt:i4>
      </vt:variant>
      <vt:variant>
        <vt:i4>5</vt:i4>
      </vt:variant>
      <vt:variant>
        <vt:lpwstr>mailto:filca.lombardia@cisl.it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dicembre 1998</dc:title>
  <dc:creator>Asti Manuela</dc:creator>
  <cp:lastModifiedBy>Pierfrancesco  Galliena</cp:lastModifiedBy>
  <cp:revision>9</cp:revision>
  <cp:lastPrinted>2020-05-20T13:30:00Z</cp:lastPrinted>
  <dcterms:created xsi:type="dcterms:W3CDTF">2020-10-29T08:40:00Z</dcterms:created>
  <dcterms:modified xsi:type="dcterms:W3CDTF">2020-10-29T14:47:00Z</dcterms:modified>
</cp:coreProperties>
</file>