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AE" w:rsidRDefault="00E81FAE" w:rsidP="00E81FAE">
      <w:r>
        <w:t>BRUXELLES e Ginevra 3 Set 2015</w:t>
      </w:r>
    </w:p>
    <w:p w:rsidR="00E81FAE" w:rsidRDefault="00E81FAE" w:rsidP="00E81FAE">
      <w:r>
        <w:t>A: il ministro di Stato per l'occupazione del governo britannico</w:t>
      </w:r>
    </w:p>
    <w:p w:rsidR="00E81FAE" w:rsidRDefault="00E81FAE" w:rsidP="00E81FAE">
      <w:r>
        <w:t xml:space="preserve">Le Federazioni Europea e </w:t>
      </w:r>
      <w:r w:rsidRPr="00E81FAE">
        <w:t xml:space="preserve"> </w:t>
      </w:r>
      <w:r>
        <w:t>internazionale  di edili e del legno e la edili e del legno sollecitano il governo del Regno Unito di ritirare un progetto di legge che mina i diritti fondamentali dei lavoratori  e il diritto di organizzare e intraprendere azioni sindacali</w:t>
      </w:r>
    </w:p>
    <w:p w:rsidR="00E81FAE" w:rsidRPr="00E81FAE" w:rsidRDefault="00E81FAE" w:rsidP="00E81FAE">
      <w:pPr>
        <w:rPr>
          <w:lang w:val="en-US"/>
        </w:rPr>
      </w:pPr>
      <w:r w:rsidRPr="00E81FAE">
        <w:rPr>
          <w:lang w:val="en-US"/>
        </w:rPr>
        <w:t xml:space="preserve">Caro </w:t>
      </w:r>
      <w:proofErr w:type="spellStart"/>
      <w:r w:rsidRPr="00E81FAE">
        <w:rPr>
          <w:lang w:val="en-US"/>
        </w:rPr>
        <w:t>Rt</w:t>
      </w:r>
      <w:proofErr w:type="spellEnd"/>
      <w:r w:rsidRPr="00E81FAE">
        <w:rPr>
          <w:lang w:val="en-US"/>
        </w:rPr>
        <w:t xml:space="preserve"> Hon </w:t>
      </w:r>
      <w:proofErr w:type="spellStart"/>
      <w:r w:rsidRPr="00E81FAE">
        <w:rPr>
          <w:lang w:val="en-US"/>
        </w:rPr>
        <w:t>Sajid</w:t>
      </w:r>
      <w:proofErr w:type="spellEnd"/>
      <w:r w:rsidRPr="00E81FAE">
        <w:rPr>
          <w:lang w:val="en-US"/>
        </w:rPr>
        <w:t xml:space="preserve"> </w:t>
      </w:r>
      <w:proofErr w:type="spellStart"/>
      <w:r w:rsidRPr="00E81FAE">
        <w:rPr>
          <w:lang w:val="en-US"/>
        </w:rPr>
        <w:t>Javid</w:t>
      </w:r>
      <w:proofErr w:type="spellEnd"/>
      <w:r w:rsidRPr="00E81FAE">
        <w:rPr>
          <w:lang w:val="en-US"/>
        </w:rPr>
        <w:t xml:space="preserve"> MP,</w:t>
      </w:r>
    </w:p>
    <w:p w:rsidR="00E81FAE" w:rsidRDefault="00E81FAE" w:rsidP="00E81FAE">
      <w:r>
        <w:t xml:space="preserve">La Federazioni europea ) e </w:t>
      </w:r>
      <w:proofErr w:type="spellStart"/>
      <w:r>
        <w:t>Internationale</w:t>
      </w:r>
      <w:proofErr w:type="spellEnd"/>
      <w:r>
        <w:t xml:space="preserve"> dei lavoratori edili e del legno (FETBB) e (BWI) vogliono esprimere la nostra forte opposizione al progetto del  governo britannico  Bill sulle libertà sindacali , da discutere in Parlamento nell'autunno del 2015. Se approvato, il Bill drasticamente limiterà i diritti sindacali, la libertà di associazione e il diritto di partecipare in azioni sindacali, come previsto nelle leggi e convenzioni dell'OIL in, così come nella Convenzione europea dei diritti dell'uomo e la Carta sociale europea del Consiglio d'Europa. La FETBB e la BWI sostengono con convinzione i sindacati del Regno Unito nella loro opposizione al disegno di legge.</w:t>
      </w:r>
    </w:p>
    <w:p w:rsidR="00E81FAE" w:rsidRDefault="00E81FAE" w:rsidP="00E81FAE">
      <w:r>
        <w:t>Il diritto di negoziazione collettiva e il diritto di intraprendere azioni sindacali sono strettamente interconnessi parte e la forma del concetto di libertà di associazione, un diritto  fondamentale per le organizzazioni sindacali per contrattare per conto dei lavoratori che rappresentano. La proposta di legge rischia di minare le relazioni industriali nel Regno Unito, il che rende più difficile raggiungere accordi  attraverso la contrattazione, creando così un mercato del lavoro più conflittuale nel Regno Unito, che è in contrasto con i suddetti obiettivi della proposta di legge.</w:t>
      </w:r>
    </w:p>
    <w:p w:rsidR="00E81FAE" w:rsidRDefault="00E81FAE" w:rsidP="00E81FAE">
      <w:r>
        <w:t xml:space="preserve">La FETBB e BWI sono particolarmente </w:t>
      </w:r>
      <w:r w:rsidR="00C34B5E">
        <w:t>esterrefatte</w:t>
      </w:r>
      <w:r>
        <w:t xml:space="preserve"> dalla rimozione di limitazioni legali che proibiscono</w:t>
      </w:r>
      <w:r w:rsidR="00C34B5E">
        <w:t xml:space="preserve"> che</w:t>
      </w:r>
      <w:r>
        <w:t xml:space="preserve"> lavoratori interinali vengano impiegati per sostituire lavoratori i</w:t>
      </w:r>
      <w:r w:rsidR="00C34B5E">
        <w:t>n sciopero nel corso di uno sciopero</w:t>
      </w:r>
      <w:r>
        <w:t>, la crescen</w:t>
      </w:r>
      <w:r w:rsidR="00C34B5E">
        <w:t xml:space="preserve">te quorum  dei lavoratori necessario </w:t>
      </w:r>
      <w:r>
        <w:t xml:space="preserve"> per</w:t>
      </w:r>
      <w:r w:rsidR="00C34B5E">
        <w:t xml:space="preserve"> effettuare</w:t>
      </w:r>
      <w:r>
        <w:t xml:space="preserve"> qualsiasi azione sindacale legale, l'obbligo di fornire al datore di lavoro</w:t>
      </w:r>
      <w:r w:rsidR="00C34B5E">
        <w:t xml:space="preserve"> un preavviso  di 14 giorni preavviso prima di </w:t>
      </w:r>
      <w:proofErr w:type="spellStart"/>
      <w:r w:rsidR="00C34B5E">
        <w:t>rffettuare</w:t>
      </w:r>
      <w:proofErr w:type="spellEnd"/>
      <w:r w:rsidR="00C34B5E">
        <w:t xml:space="preserve"> qualsiasi azione sindacale </w:t>
      </w:r>
      <w:r>
        <w:t xml:space="preserve">, e il dovere di </w:t>
      </w:r>
      <w:r w:rsidR="00C34B5E">
        <w:t>fornire un dettagliato " piano d'azione" al</w:t>
      </w:r>
      <w:r>
        <w:t xml:space="preserve"> datore di lavoro, la criminalizzazione di picchetti e manifestazioni in sostegno di qualsiasi controversia, </w:t>
      </w:r>
      <w:r w:rsidR="00C34B5E">
        <w:t xml:space="preserve">la </w:t>
      </w:r>
      <w:r>
        <w:t>criminalizzazione di "intimidazioni"</w:t>
      </w:r>
      <w:r w:rsidR="00C34B5E">
        <w:t>, l’</w:t>
      </w:r>
      <w:r>
        <w:t>obbligo di fornire un preavviso di 14 giorni di e</w:t>
      </w:r>
      <w:r w:rsidR="00C34B5E">
        <w:t>ventuali comunicati ai  social media relativi</w:t>
      </w:r>
      <w:r>
        <w:t xml:space="preserve"> a qualsiasi controversia,</w:t>
      </w:r>
    </w:p>
    <w:p w:rsidR="00E81FAE" w:rsidRDefault="00C34B5E" w:rsidP="00E81FAE">
      <w:r>
        <w:t>e la eliminazione del pagamento del  tempo impiegato</w:t>
      </w:r>
      <w:r w:rsidR="00E81FAE">
        <w:t xml:space="preserve"> pagato per i rappresentanti dei lavoratori</w:t>
      </w:r>
    </w:p>
    <w:p w:rsidR="00C34B5E" w:rsidRDefault="00C34B5E" w:rsidP="00C34B5E">
      <w:r>
        <w:t>rappresentanti, per lo svolgimento del</w:t>
      </w:r>
      <w:r w:rsidR="00E81FAE">
        <w:t>le loro funzioni nella tutela degli interessi dei lavoratori.</w:t>
      </w:r>
      <w:r w:rsidRPr="00C34B5E">
        <w:t xml:space="preserve"> </w:t>
      </w:r>
      <w:r>
        <w:t>, compresa la salute e la sicurezza</w:t>
      </w:r>
    </w:p>
    <w:p w:rsidR="00E81FAE" w:rsidRDefault="00E81FAE" w:rsidP="00E81FAE"/>
    <w:p w:rsidR="00E81FAE" w:rsidRDefault="00C34B5E" w:rsidP="00E81FAE">
      <w:r>
        <w:t xml:space="preserve">La forza </w:t>
      </w:r>
      <w:r w:rsidR="00E81FAE">
        <w:t xml:space="preserve"> e</w:t>
      </w:r>
      <w:r>
        <w:t xml:space="preserve"> l’ indipendenza</w:t>
      </w:r>
      <w:r w:rsidR="00E81FAE">
        <w:t xml:space="preserve"> dei sindacati, in grado di contrattazio</w:t>
      </w:r>
      <w:r>
        <w:t xml:space="preserve">ne collettiva, fanno parte della democrazia della </w:t>
      </w:r>
    </w:p>
    <w:p w:rsidR="00E81FAE" w:rsidRDefault="00E81FAE" w:rsidP="00E81FAE">
      <w:r>
        <w:t>la società, e sono fondamentali per la creazione di un mercato del lavoro e un modello</w:t>
      </w:r>
      <w:r w:rsidR="005215D9">
        <w:t xml:space="preserve"> di relazioni industriali</w:t>
      </w:r>
      <w:r>
        <w:t xml:space="preserve"> industriale che</w:t>
      </w:r>
    </w:p>
    <w:p w:rsidR="00E81FAE" w:rsidRDefault="00E81FAE" w:rsidP="00E81FAE">
      <w:r>
        <w:t>promuove il dialogo sociale, i diritti dei lavoratori, le innovazioni del mercato e la competitività. Nell'UE</w:t>
      </w:r>
    </w:p>
    <w:p w:rsidR="00E81FAE" w:rsidRDefault="00E81FAE" w:rsidP="00E81FAE">
      <w:r>
        <w:t>di oggi, gli Stati membri con la più alta partecipazione alle organizzazioni sindacali e il più forte</w:t>
      </w:r>
    </w:p>
    <w:p w:rsidR="00E81FAE" w:rsidRDefault="00E81FAE" w:rsidP="00E81FAE">
      <w:r>
        <w:t>tutela dei diritti sindacali sono, allo stesso tempo classificato tra i più competitivi</w:t>
      </w:r>
    </w:p>
    <w:p w:rsidR="00E81FAE" w:rsidRDefault="00E81FAE" w:rsidP="00E81FAE">
      <w:r>
        <w:lastRenderedPageBreak/>
        <w:t>i paesi del mondo. La pr</w:t>
      </w:r>
      <w:r w:rsidR="005215D9">
        <w:t>oposta di legge non solo viola le</w:t>
      </w:r>
      <w:r>
        <w:t xml:space="preserve"> convenzioni internazionali e</w:t>
      </w:r>
    </w:p>
    <w:p w:rsidR="00E81FAE" w:rsidRDefault="00E81FAE" w:rsidP="00E81FAE">
      <w:r>
        <w:t xml:space="preserve">leggi dell'OIL, l'Unione europea e il Consiglio d'Europa, </w:t>
      </w:r>
      <w:r w:rsidR="005215D9">
        <w:t>ma anche fondamentalmente mina il</w:t>
      </w:r>
    </w:p>
    <w:p w:rsidR="00E81FAE" w:rsidRDefault="00E81FAE" w:rsidP="00E81FAE">
      <w:r>
        <w:t>Modello industriale del Regno Unito, creando così le condizioni inferiori per l'occupazione, la crescita e la prosperità.</w:t>
      </w:r>
    </w:p>
    <w:p w:rsidR="00E81FAE" w:rsidRDefault="00E81FAE" w:rsidP="00E81FAE">
      <w:r>
        <w:t>La FETBB e la BWI sollecitare il governo del Regno Unito di ritirare la proposta di legge che</w:t>
      </w:r>
    </w:p>
    <w:p w:rsidR="00E81FAE" w:rsidRDefault="00E81FAE" w:rsidP="00E81FAE">
      <w:r>
        <w:t>mina i diritti umani e sindacali, e invece chiedere al governo del Regno Unito a posizione</w:t>
      </w:r>
    </w:p>
    <w:p w:rsidR="00E81FAE" w:rsidRDefault="00E81FAE" w:rsidP="00E81FAE">
      <w:r>
        <w:t>il Regno Unito tra i paesi che sostengono e facilitano il dialogo sociale nel mercato del lavoro, e</w:t>
      </w:r>
    </w:p>
    <w:p w:rsidR="00E81FAE" w:rsidRDefault="00E81FAE" w:rsidP="00E81FAE">
      <w:r>
        <w:t>che mirano a creare crescita e occupazione con condizioni di lavoro dignitose</w:t>
      </w:r>
    </w:p>
    <w:p w:rsidR="00E81FAE" w:rsidRDefault="00E81FAE" w:rsidP="00E81FAE">
      <w:r>
        <w:t>Cordiali saluti</w:t>
      </w:r>
    </w:p>
    <w:p w:rsidR="00E81FAE" w:rsidRDefault="00E81FAE" w:rsidP="00E81FAE">
      <w:r>
        <w:t xml:space="preserve">Domenico </w:t>
      </w:r>
      <w:proofErr w:type="spellStart"/>
      <w:r>
        <w:t>Pesenti</w:t>
      </w:r>
      <w:proofErr w:type="spellEnd"/>
      <w:r>
        <w:t xml:space="preserve"> Sam </w:t>
      </w:r>
      <w:proofErr w:type="spellStart"/>
      <w:r>
        <w:t>Hägglund</w:t>
      </w:r>
      <w:proofErr w:type="spellEnd"/>
    </w:p>
    <w:p w:rsidR="00E81FAE" w:rsidRDefault="00E81FAE" w:rsidP="00E81FAE">
      <w:r>
        <w:t xml:space="preserve">Segretario generale Presidente FETBB </w:t>
      </w:r>
      <w:proofErr w:type="spellStart"/>
      <w:r>
        <w:t>FETBB</w:t>
      </w:r>
      <w:proofErr w:type="spellEnd"/>
    </w:p>
    <w:p w:rsidR="00E81FAE" w:rsidRDefault="00E81FAE" w:rsidP="00E81FAE">
      <w:proofErr w:type="spellStart"/>
      <w:r>
        <w:t>Per-Olof</w:t>
      </w:r>
      <w:proofErr w:type="spellEnd"/>
      <w:r>
        <w:t xml:space="preserve"> </w:t>
      </w:r>
      <w:proofErr w:type="spellStart"/>
      <w:r>
        <w:t>Sjöö</w:t>
      </w:r>
      <w:proofErr w:type="spellEnd"/>
      <w:r>
        <w:t xml:space="preserve"> </w:t>
      </w:r>
      <w:proofErr w:type="spellStart"/>
      <w:r>
        <w:t>Ambet</w:t>
      </w:r>
      <w:proofErr w:type="spellEnd"/>
      <w:r>
        <w:t xml:space="preserve"> </w:t>
      </w:r>
      <w:proofErr w:type="spellStart"/>
      <w:r>
        <w:t>Yuson</w:t>
      </w:r>
      <w:proofErr w:type="spellEnd"/>
    </w:p>
    <w:p w:rsidR="001A105B" w:rsidRDefault="00E81FAE" w:rsidP="00E81FAE">
      <w:r>
        <w:t xml:space="preserve">Segretario generale Presidente BWI </w:t>
      </w:r>
      <w:proofErr w:type="spellStart"/>
      <w:r>
        <w:t>BWI</w:t>
      </w:r>
      <w:proofErr w:type="spellEnd"/>
    </w:p>
    <w:sectPr w:rsidR="001A105B" w:rsidSect="001A10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1FAE"/>
    <w:rsid w:val="001A105B"/>
    <w:rsid w:val="005215D9"/>
    <w:rsid w:val="00C34B5E"/>
    <w:rsid w:val="00E81F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2015-09-04T09:27:00Z</dcterms:created>
  <dcterms:modified xsi:type="dcterms:W3CDTF">2015-09-04T09:50:00Z</dcterms:modified>
</cp:coreProperties>
</file>